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7FB" w:rsidRPr="00176FC7" w:rsidRDefault="009B0284" w:rsidP="000646B9">
      <w:pPr>
        <w:pStyle w:val="Heading2"/>
        <w:rPr>
          <w:rFonts w:asciiTheme="minorHAnsi" w:hAnsiTheme="minorHAnsi" w:cstheme="minorHAnsi"/>
          <w:b w:val="0"/>
          <w:color w:val="262626" w:themeColor="text1" w:themeTint="D9"/>
          <w:sz w:val="24"/>
          <w:szCs w:val="24"/>
        </w:rPr>
      </w:pPr>
      <w:r w:rsidRPr="00176FC7">
        <w:rPr>
          <w:rFonts w:ascii="Calibri" w:hAnsi="Calibri"/>
          <w:b w:val="0"/>
          <w:noProof/>
          <w:color w:val="262626" w:themeColor="text1" w:themeTint="D9"/>
          <w:sz w:val="56"/>
          <w:szCs w:val="56"/>
          <w:lang w:val="en-CA" w:eastAsia="en-CA"/>
        </w:rPr>
        <w:drawing>
          <wp:inline distT="0" distB="0" distL="0" distR="0" wp14:anchorId="20C27038" wp14:editId="5E57E3D7">
            <wp:extent cx="5419725" cy="638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3D5" w:rsidRPr="00176FC7">
        <w:rPr>
          <w:rFonts w:ascii="Calibri" w:hAnsi="Calibri"/>
          <w:b w:val="0"/>
          <w:color w:val="262626" w:themeColor="text1" w:themeTint="D9"/>
          <w:sz w:val="56"/>
          <w:szCs w:val="56"/>
        </w:rPr>
        <w:t>ELYSE REED</w:t>
      </w:r>
      <w:r w:rsidR="001273D5" w:rsidRPr="00176FC7">
        <w:rPr>
          <w:rFonts w:asciiTheme="minorHAnsi" w:hAnsiTheme="minorHAnsi" w:cstheme="minorHAnsi"/>
          <w:color w:val="262626" w:themeColor="text1" w:themeTint="D9"/>
          <w:sz w:val="20"/>
        </w:rPr>
        <w:br/>
      </w:r>
      <w:r w:rsidR="00D85B9E" w:rsidRPr="00176FC7">
        <w:rPr>
          <w:rFonts w:asciiTheme="minorHAnsi" w:hAnsiTheme="minorHAnsi" w:cstheme="minorHAnsi"/>
          <w:color w:val="262626" w:themeColor="text1" w:themeTint="D9"/>
          <w:sz w:val="24"/>
          <w:szCs w:val="24"/>
        </w:rPr>
        <w:t>ACTRA Apprentice</w:t>
      </w:r>
      <w:r w:rsidR="00D85B9E" w:rsidRPr="00176FC7">
        <w:rPr>
          <w:rFonts w:asciiTheme="minorHAnsi" w:hAnsiTheme="minorHAnsi" w:cstheme="minorHAnsi"/>
          <w:b w:val="0"/>
          <w:color w:val="262626" w:themeColor="text1" w:themeTint="D9"/>
          <w:sz w:val="20"/>
        </w:rPr>
        <w:t xml:space="preserve"> </w:t>
      </w:r>
    </w:p>
    <w:p w:rsidR="001273D5" w:rsidRPr="00176FC7" w:rsidRDefault="00D85B9E" w:rsidP="00176FC7">
      <w:pPr>
        <w:pStyle w:val="Heading2"/>
        <w:tabs>
          <w:tab w:val="left" w:pos="3686"/>
        </w:tabs>
        <w:rPr>
          <w:rFonts w:ascii="Calibri" w:hAnsi="Calibri"/>
          <w:b w:val="0"/>
          <w:color w:val="262626" w:themeColor="text1" w:themeTint="D9"/>
          <w:sz w:val="72"/>
          <w:szCs w:val="72"/>
        </w:rPr>
      </w:pPr>
      <w:r w:rsidRPr="00176FC7">
        <w:rPr>
          <w:rFonts w:asciiTheme="minorHAnsi" w:hAnsiTheme="minorHAnsi" w:cstheme="minorHAnsi"/>
          <w:b w:val="0"/>
          <w:color w:val="262626" w:themeColor="text1" w:themeTint="D9"/>
          <w:sz w:val="20"/>
        </w:rPr>
        <w:t>Agent</w:t>
      </w:r>
      <w:r w:rsidR="00F97F7A" w:rsidRPr="00176FC7">
        <w:rPr>
          <w:rFonts w:asciiTheme="minorHAnsi" w:hAnsiTheme="minorHAnsi" w:cstheme="minorHAnsi"/>
          <w:b w:val="0"/>
          <w:color w:val="262626" w:themeColor="text1" w:themeTint="D9"/>
          <w:sz w:val="20"/>
        </w:rPr>
        <w:t>: Amanda Da Silva</w:t>
      </w:r>
      <w:r w:rsidR="009A7679" w:rsidRPr="00176FC7">
        <w:rPr>
          <w:rFonts w:asciiTheme="minorHAnsi" w:hAnsiTheme="minorHAnsi" w:cstheme="minorHAnsi"/>
          <w:b w:val="0"/>
          <w:color w:val="262626" w:themeColor="text1" w:themeTint="D9"/>
          <w:sz w:val="20"/>
        </w:rPr>
        <w:br/>
      </w:r>
      <w:r w:rsidR="00176FC7" w:rsidRPr="00176FC7">
        <w:rPr>
          <w:rFonts w:asciiTheme="minorHAnsi" w:hAnsiTheme="minorHAnsi" w:cstheme="minorHAnsi"/>
          <w:b w:val="0"/>
          <w:color w:val="262626" w:themeColor="text1" w:themeTint="D9"/>
          <w:sz w:val="20"/>
        </w:rPr>
        <w:t xml:space="preserve">                                       </w:t>
      </w:r>
      <w:r w:rsidR="009A7679" w:rsidRPr="00176FC7">
        <w:rPr>
          <w:rFonts w:asciiTheme="minorHAnsi" w:hAnsiTheme="minorHAnsi" w:cstheme="minorHAnsi"/>
          <w:b w:val="0"/>
          <w:color w:val="262626" w:themeColor="text1" w:themeTint="D9"/>
          <w:sz w:val="20"/>
        </w:rPr>
        <w:t>647-340-</w:t>
      </w:r>
      <w:r w:rsidR="003C22F3" w:rsidRPr="00176FC7">
        <w:rPr>
          <w:rFonts w:asciiTheme="minorHAnsi" w:hAnsiTheme="minorHAnsi" w:cstheme="minorHAnsi"/>
          <w:b w:val="0"/>
          <w:color w:val="262626" w:themeColor="text1" w:themeTint="D9"/>
          <w:sz w:val="20"/>
        </w:rPr>
        <w:t>5338</w:t>
      </w:r>
      <w:r w:rsidR="00707E54" w:rsidRPr="00176FC7">
        <w:rPr>
          <w:rFonts w:asciiTheme="minorHAnsi" w:hAnsiTheme="minorHAnsi" w:cs="Arial"/>
          <w:b w:val="0"/>
          <w:color w:val="262626" w:themeColor="text1" w:themeTint="D9"/>
          <w:sz w:val="16"/>
          <w:szCs w:val="16"/>
        </w:rPr>
        <w:tab/>
      </w:r>
      <w:r w:rsidR="00707E54" w:rsidRPr="00176FC7">
        <w:rPr>
          <w:rFonts w:asciiTheme="minorHAnsi" w:hAnsiTheme="minorHAnsi" w:cs="Arial"/>
          <w:b w:val="0"/>
          <w:color w:val="262626" w:themeColor="text1" w:themeTint="D9"/>
          <w:sz w:val="16"/>
          <w:szCs w:val="16"/>
        </w:rPr>
        <w:tab/>
      </w:r>
      <w:r w:rsidR="00707E54" w:rsidRPr="00176FC7">
        <w:rPr>
          <w:rFonts w:asciiTheme="minorHAnsi" w:hAnsiTheme="minorHAnsi" w:cs="Arial"/>
          <w:b w:val="0"/>
          <w:color w:val="262626" w:themeColor="text1" w:themeTint="D9"/>
          <w:sz w:val="16"/>
          <w:szCs w:val="16"/>
        </w:rPr>
        <w:tab/>
      </w:r>
    </w:p>
    <w:p w:rsidR="001273D5" w:rsidRPr="00176FC7" w:rsidRDefault="00901A75" w:rsidP="00937B24">
      <w:pPr>
        <w:ind w:left="-1134"/>
        <w:rPr>
          <w:rFonts w:asciiTheme="minorHAnsi" w:hAnsiTheme="minorHAnsi" w:cs="Arial"/>
          <w:color w:val="262626" w:themeColor="text1" w:themeTint="D9"/>
          <w:sz w:val="16"/>
          <w:szCs w:val="16"/>
        </w:rPr>
      </w:pPr>
      <w:r w:rsidRPr="00176FC7">
        <w:rPr>
          <w:rFonts w:asciiTheme="minorHAnsi" w:hAnsiTheme="minorHAnsi" w:cs="Arial"/>
          <w:color w:val="262626" w:themeColor="text1" w:themeTint="D9"/>
          <w:sz w:val="16"/>
          <w:szCs w:val="16"/>
        </w:rPr>
        <w:t>HAIR: DARK BROWN</w:t>
      </w:r>
      <w:r w:rsidRPr="00176FC7">
        <w:rPr>
          <w:rFonts w:asciiTheme="minorHAnsi" w:hAnsiTheme="minorHAnsi" w:cs="Arial"/>
          <w:color w:val="262626" w:themeColor="text1" w:themeTint="D9"/>
          <w:sz w:val="16"/>
          <w:szCs w:val="16"/>
        </w:rPr>
        <w:br/>
      </w:r>
      <w:proofErr w:type="gramStart"/>
      <w:r w:rsidR="001273D5" w:rsidRPr="00176FC7">
        <w:rPr>
          <w:rFonts w:asciiTheme="minorHAnsi" w:hAnsiTheme="minorHAnsi" w:cs="Arial"/>
          <w:color w:val="262626" w:themeColor="text1" w:themeTint="D9"/>
          <w:sz w:val="16"/>
          <w:szCs w:val="16"/>
        </w:rPr>
        <w:t>EYES :</w:t>
      </w:r>
      <w:proofErr w:type="gramEnd"/>
      <w:r w:rsidR="001273D5" w:rsidRPr="00176FC7">
        <w:rPr>
          <w:rFonts w:asciiTheme="minorHAnsi" w:hAnsiTheme="minorHAnsi" w:cs="Arial"/>
          <w:color w:val="262626" w:themeColor="text1" w:themeTint="D9"/>
          <w:sz w:val="16"/>
          <w:szCs w:val="16"/>
        </w:rPr>
        <w:t xml:space="preserve"> BLUE</w:t>
      </w:r>
      <w:r w:rsidR="001273D5" w:rsidRPr="00176FC7">
        <w:rPr>
          <w:rFonts w:asciiTheme="minorHAnsi" w:hAnsiTheme="minorHAnsi" w:cs="Arial"/>
          <w:color w:val="262626" w:themeColor="text1" w:themeTint="D9"/>
          <w:sz w:val="16"/>
          <w:szCs w:val="16"/>
        </w:rPr>
        <w:tab/>
      </w:r>
      <w:r w:rsidR="001273D5" w:rsidRPr="00176FC7">
        <w:rPr>
          <w:rFonts w:asciiTheme="minorHAnsi" w:hAnsiTheme="minorHAnsi" w:cs="Arial"/>
          <w:color w:val="262626" w:themeColor="text1" w:themeTint="D9"/>
          <w:sz w:val="16"/>
          <w:szCs w:val="16"/>
        </w:rPr>
        <w:tab/>
        <w:t xml:space="preserve">                                                                                                           </w:t>
      </w:r>
    </w:p>
    <w:p w:rsidR="00372897" w:rsidRPr="00176FC7" w:rsidRDefault="00274BF5" w:rsidP="00937B24">
      <w:pPr>
        <w:ind w:left="-1134"/>
        <w:rPr>
          <w:rFonts w:asciiTheme="minorHAnsi" w:hAnsiTheme="minorHAnsi" w:cs="Arial"/>
          <w:color w:val="262626" w:themeColor="text1" w:themeTint="D9"/>
        </w:rPr>
      </w:pPr>
      <w:r w:rsidRPr="00176FC7">
        <w:rPr>
          <w:rFonts w:asciiTheme="minorHAnsi" w:hAnsiTheme="minorHAnsi" w:cs="Arial"/>
          <w:color w:val="262626" w:themeColor="text1" w:themeTint="D9"/>
          <w:sz w:val="16"/>
          <w:szCs w:val="16"/>
        </w:rPr>
        <w:t>HEIGHT: 5’6”</w:t>
      </w:r>
      <w:r w:rsidRPr="00176FC7">
        <w:rPr>
          <w:rFonts w:asciiTheme="minorHAnsi" w:hAnsiTheme="minorHAnsi" w:cs="Arial"/>
          <w:color w:val="262626" w:themeColor="text1" w:themeTint="D9"/>
          <w:sz w:val="16"/>
          <w:szCs w:val="16"/>
        </w:rPr>
        <w:br/>
        <w:t>WEIGHT: 13</w:t>
      </w:r>
      <w:r w:rsidR="00496C94" w:rsidRPr="00176FC7">
        <w:rPr>
          <w:rFonts w:asciiTheme="minorHAnsi" w:hAnsiTheme="minorHAnsi" w:cs="Arial"/>
          <w:color w:val="262626" w:themeColor="text1" w:themeTint="D9"/>
          <w:sz w:val="16"/>
          <w:szCs w:val="16"/>
        </w:rPr>
        <w:t>5</w:t>
      </w:r>
      <w:r w:rsidR="00372897" w:rsidRPr="00176FC7">
        <w:rPr>
          <w:rFonts w:asciiTheme="minorHAnsi" w:hAnsiTheme="minorHAnsi" w:cs="Arial"/>
          <w:color w:val="262626" w:themeColor="text1" w:themeTint="D9"/>
          <w:sz w:val="16"/>
          <w:szCs w:val="16"/>
        </w:rPr>
        <w:t xml:space="preserve"> lbs.</w:t>
      </w:r>
    </w:p>
    <w:tbl>
      <w:tblPr>
        <w:tblW w:w="12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3827"/>
        <w:gridCol w:w="4383"/>
      </w:tblGrid>
      <w:tr w:rsidR="00176FC7" w:rsidRPr="00176FC7" w:rsidTr="00DB36A1">
        <w:trPr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u w:val="single"/>
                <w:lang w:eastAsia="en-CA"/>
              </w:rPr>
            </w:pPr>
            <w:r w:rsidRPr="00176FC7"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u w:val="single"/>
                <w:lang w:eastAsia="en-CA"/>
              </w:rPr>
              <w:t>TELEVISION &amp; FILM</w:t>
            </w:r>
          </w:p>
          <w:p w:rsidR="00D85B9E" w:rsidRPr="00176FC7" w:rsidRDefault="00D85B9E" w:rsidP="00D85B9E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n-CA"/>
              </w:rPr>
              <w:t>Reign                                                                              Actor                                                    CW/CBS/Various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4390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Undercover High</w:t>
            </w:r>
          </w:p>
          <w:p w:rsidR="00C07AE5" w:rsidRPr="00176FC7" w:rsidRDefault="00C07AE5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Apt. 408</w:t>
            </w:r>
            <w:r w:rsidR="00D85B9E"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(short)</w:t>
            </w:r>
          </w:p>
        </w:tc>
        <w:tc>
          <w:tcPr>
            <w:tcW w:w="3827" w:type="dxa"/>
            <w:hideMark/>
          </w:tcPr>
          <w:p w:rsidR="00414DFF" w:rsidRPr="00176FC7" w:rsidRDefault="009353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Principal </w:t>
            </w:r>
          </w:p>
          <w:p w:rsidR="00C07AE5" w:rsidRPr="00176FC7" w:rsidRDefault="00D85B9E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Supporting</w:t>
            </w:r>
          </w:p>
        </w:tc>
        <w:tc>
          <w:tcPr>
            <w:tcW w:w="4383" w:type="dxa"/>
            <w:hideMark/>
          </w:tcPr>
          <w:p w:rsidR="00414DFF" w:rsidRPr="00176FC7" w:rsidRDefault="009353FF" w:rsidP="00DB36A1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YTV/</w:t>
            </w:r>
            <w:r w:rsidR="00414DFF"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General Purpose Entertainment</w:t>
            </w:r>
            <w:r w:rsidR="00C07AE5"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br/>
              <w:t>Blackline Productions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4390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Surviving Evil</w:t>
            </w:r>
          </w:p>
        </w:tc>
        <w:tc>
          <w:tcPr>
            <w:tcW w:w="3827" w:type="dxa"/>
            <w:hideMark/>
          </w:tcPr>
          <w:p w:rsidR="00414DFF" w:rsidRPr="00176FC7" w:rsidRDefault="009353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Lead</w:t>
            </w:r>
          </w:p>
        </w:tc>
        <w:tc>
          <w:tcPr>
            <w:tcW w:w="4383" w:type="dxa"/>
            <w:hideMark/>
          </w:tcPr>
          <w:p w:rsidR="00414DFF" w:rsidRPr="00176FC7" w:rsidRDefault="00414DFF" w:rsidP="00DB36A1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proofErr w:type="spellStart"/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Cineflix</w:t>
            </w:r>
            <w:proofErr w:type="spellEnd"/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Productions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4390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The Hungry Adventurer</w:t>
            </w:r>
          </w:p>
        </w:tc>
        <w:tc>
          <w:tcPr>
            <w:tcW w:w="3827" w:type="dxa"/>
            <w:hideMark/>
          </w:tcPr>
          <w:p w:rsidR="00414DFF" w:rsidRPr="00176FC7" w:rsidRDefault="00D85B9E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Host</w:t>
            </w:r>
          </w:p>
        </w:tc>
        <w:tc>
          <w:tcPr>
            <w:tcW w:w="4383" w:type="dxa"/>
            <w:hideMark/>
          </w:tcPr>
          <w:p w:rsidR="00414DFF" w:rsidRPr="00176FC7" w:rsidRDefault="00414DFF" w:rsidP="00DB36A1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Delaware North Companies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4390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Hockey Hall of Fame</w:t>
            </w:r>
          </w:p>
        </w:tc>
        <w:tc>
          <w:tcPr>
            <w:tcW w:w="3827" w:type="dxa"/>
            <w:hideMark/>
          </w:tcPr>
          <w:p w:rsidR="00414DFF" w:rsidRPr="00176FC7" w:rsidRDefault="00D85B9E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Actor</w:t>
            </w:r>
          </w:p>
        </w:tc>
        <w:tc>
          <w:tcPr>
            <w:tcW w:w="4383" w:type="dxa"/>
            <w:hideMark/>
          </w:tcPr>
          <w:p w:rsidR="00414DFF" w:rsidRPr="00176FC7" w:rsidRDefault="00DB36A1" w:rsidP="00DB36A1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Sons and </w:t>
            </w:r>
            <w:r w:rsidR="00414DFF"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Daughters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4390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Ad Bands</w:t>
            </w:r>
          </w:p>
        </w:tc>
        <w:tc>
          <w:tcPr>
            <w:tcW w:w="3827" w:type="dxa"/>
            <w:hideMark/>
          </w:tcPr>
          <w:p w:rsidR="00414DFF" w:rsidRPr="00176FC7" w:rsidRDefault="00D85B9E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Actor</w:t>
            </w:r>
          </w:p>
        </w:tc>
        <w:tc>
          <w:tcPr>
            <w:tcW w:w="4383" w:type="dxa"/>
            <w:hideMark/>
          </w:tcPr>
          <w:p w:rsidR="00414DFF" w:rsidRPr="00176FC7" w:rsidRDefault="00414DFF" w:rsidP="00DB36A1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proofErr w:type="spellStart"/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Radke</w:t>
            </w:r>
            <w:proofErr w:type="spellEnd"/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Films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4390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Bessie Awards</w:t>
            </w:r>
          </w:p>
        </w:tc>
        <w:tc>
          <w:tcPr>
            <w:tcW w:w="3827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Actor</w:t>
            </w:r>
          </w:p>
        </w:tc>
        <w:tc>
          <w:tcPr>
            <w:tcW w:w="4383" w:type="dxa"/>
            <w:hideMark/>
          </w:tcPr>
          <w:p w:rsidR="00414DFF" w:rsidRPr="00176FC7" w:rsidRDefault="00414DFF" w:rsidP="00DB36A1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Untitled Films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4390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Re-Think Breast Cancer</w:t>
            </w:r>
          </w:p>
        </w:tc>
        <w:tc>
          <w:tcPr>
            <w:tcW w:w="3827" w:type="dxa"/>
            <w:hideMark/>
          </w:tcPr>
          <w:p w:rsidR="00414DFF" w:rsidRPr="00176FC7" w:rsidRDefault="00D85B9E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Actor</w:t>
            </w:r>
          </w:p>
        </w:tc>
        <w:tc>
          <w:tcPr>
            <w:tcW w:w="4383" w:type="dxa"/>
            <w:hideMark/>
          </w:tcPr>
          <w:p w:rsidR="00414DFF" w:rsidRPr="00176FC7" w:rsidRDefault="00414DFF" w:rsidP="00DB36A1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Sons and Daughters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4390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Corporate Training Videos</w:t>
            </w:r>
          </w:p>
        </w:tc>
        <w:tc>
          <w:tcPr>
            <w:tcW w:w="3827" w:type="dxa"/>
            <w:hideMark/>
          </w:tcPr>
          <w:p w:rsidR="00414DFF" w:rsidRPr="00176FC7" w:rsidRDefault="00D85B9E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Host</w:t>
            </w:r>
          </w:p>
        </w:tc>
        <w:tc>
          <w:tcPr>
            <w:tcW w:w="4383" w:type="dxa"/>
            <w:hideMark/>
          </w:tcPr>
          <w:p w:rsidR="00414DFF" w:rsidRPr="00176FC7" w:rsidRDefault="00414DFF" w:rsidP="00DB36A1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Selltowin.com</w:t>
            </w:r>
          </w:p>
        </w:tc>
      </w:tr>
      <w:tr w:rsidR="00176FC7" w:rsidRPr="00176FC7" w:rsidTr="00915EB2">
        <w:trPr>
          <w:trHeight w:val="80"/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 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u w:val="single"/>
                <w:lang w:eastAsia="en-CA"/>
              </w:rPr>
            </w:pPr>
            <w:r w:rsidRPr="00176FC7"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u w:val="single"/>
                <w:lang w:eastAsia="en-CA"/>
              </w:rPr>
              <w:t>THEATRE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4390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Wait Until Dark</w:t>
            </w:r>
          </w:p>
        </w:tc>
        <w:tc>
          <w:tcPr>
            <w:tcW w:w="3827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Lead</w:t>
            </w:r>
          </w:p>
        </w:tc>
        <w:tc>
          <w:tcPr>
            <w:tcW w:w="4383" w:type="dxa"/>
            <w:hideMark/>
          </w:tcPr>
          <w:p w:rsidR="00414DFF" w:rsidRPr="00176FC7" w:rsidRDefault="00414DFF" w:rsidP="00DB36A1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Palace Theatre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4390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Anti-Bullying Production</w:t>
            </w:r>
          </w:p>
        </w:tc>
        <w:tc>
          <w:tcPr>
            <w:tcW w:w="3827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Lead</w:t>
            </w:r>
          </w:p>
        </w:tc>
        <w:tc>
          <w:tcPr>
            <w:tcW w:w="4383" w:type="dxa"/>
            <w:hideMark/>
          </w:tcPr>
          <w:p w:rsidR="00414DFF" w:rsidRPr="00176FC7" w:rsidRDefault="00414DFF" w:rsidP="00DB36A1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Medway Secondary School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4390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M*A*S*H</w:t>
            </w:r>
          </w:p>
        </w:tc>
        <w:tc>
          <w:tcPr>
            <w:tcW w:w="3827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Supporting</w:t>
            </w:r>
          </w:p>
        </w:tc>
        <w:tc>
          <w:tcPr>
            <w:tcW w:w="4383" w:type="dxa"/>
            <w:hideMark/>
          </w:tcPr>
          <w:p w:rsidR="00414DFF" w:rsidRPr="00176FC7" w:rsidRDefault="00414DFF" w:rsidP="00DB36A1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Medway Secondary School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4390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100 Years of Broadway</w:t>
            </w:r>
          </w:p>
        </w:tc>
        <w:tc>
          <w:tcPr>
            <w:tcW w:w="3827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Supporting</w:t>
            </w:r>
          </w:p>
        </w:tc>
        <w:tc>
          <w:tcPr>
            <w:tcW w:w="4383" w:type="dxa"/>
            <w:hideMark/>
          </w:tcPr>
          <w:p w:rsidR="00414DFF" w:rsidRPr="00176FC7" w:rsidRDefault="00BB5397" w:rsidP="00DB36A1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OK</w:t>
            </w:r>
            <w:r w:rsidR="00414DFF"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Theatre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4390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Groovy</w:t>
            </w:r>
          </w:p>
        </w:tc>
        <w:tc>
          <w:tcPr>
            <w:tcW w:w="3827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Lead</w:t>
            </w:r>
          </w:p>
        </w:tc>
        <w:tc>
          <w:tcPr>
            <w:tcW w:w="4383" w:type="dxa"/>
            <w:hideMark/>
          </w:tcPr>
          <w:p w:rsidR="00414DFF" w:rsidRPr="00176FC7" w:rsidRDefault="00BB5397" w:rsidP="00DB36A1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OK</w:t>
            </w:r>
            <w:r w:rsidR="00414DFF"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Theatre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4390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John Lennon and Me</w:t>
            </w:r>
          </w:p>
        </w:tc>
        <w:tc>
          <w:tcPr>
            <w:tcW w:w="3827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Lead</w:t>
            </w:r>
          </w:p>
        </w:tc>
        <w:tc>
          <w:tcPr>
            <w:tcW w:w="4383" w:type="dxa"/>
            <w:hideMark/>
          </w:tcPr>
          <w:p w:rsidR="00414DFF" w:rsidRPr="00176FC7" w:rsidRDefault="00BB5397" w:rsidP="00DB36A1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OK</w:t>
            </w:r>
            <w:r w:rsidR="00414DFF"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Theatre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4390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Divas</w:t>
            </w:r>
          </w:p>
        </w:tc>
        <w:tc>
          <w:tcPr>
            <w:tcW w:w="3827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Lead</w:t>
            </w:r>
          </w:p>
        </w:tc>
        <w:tc>
          <w:tcPr>
            <w:tcW w:w="4383" w:type="dxa"/>
            <w:hideMark/>
          </w:tcPr>
          <w:p w:rsidR="00414DFF" w:rsidRPr="00176FC7" w:rsidRDefault="00BB5397" w:rsidP="00DB36A1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OK</w:t>
            </w:r>
            <w:r w:rsidR="00414DFF"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Theatre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4390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Arabian Nights</w:t>
            </w:r>
          </w:p>
        </w:tc>
        <w:tc>
          <w:tcPr>
            <w:tcW w:w="3827" w:type="dxa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Lead</w:t>
            </w:r>
          </w:p>
        </w:tc>
        <w:tc>
          <w:tcPr>
            <w:tcW w:w="4383" w:type="dxa"/>
            <w:hideMark/>
          </w:tcPr>
          <w:p w:rsidR="00414DFF" w:rsidRPr="00176FC7" w:rsidRDefault="00BB5397" w:rsidP="00DB36A1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OK</w:t>
            </w:r>
            <w:r w:rsidR="00414DFF"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Theatre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lang w:eastAsia="en-CA"/>
              </w:rPr>
              <w:t> 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u w:val="single"/>
                <w:lang w:eastAsia="en-CA"/>
              </w:rPr>
              <w:t>COMMERCIALS</w:t>
            </w:r>
            <w:r w:rsidR="00915EB2" w:rsidRPr="00176FC7"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lang w:eastAsia="en-CA"/>
              </w:rPr>
              <w:t xml:space="preserve">                                                   </w:t>
            </w:r>
            <w:r w:rsidR="00915EB2" w:rsidRPr="00176FC7"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u w:val="single"/>
                <w:lang w:eastAsia="en-CA"/>
              </w:rPr>
              <w:t>VOICEOVERS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List Available on Request</w:t>
            </w:r>
            <w:r w:rsidR="00915EB2"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                                     On-Air Host/PSA's/Commercials/News                     CHRW Radio                                    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414DFF" w:rsidRPr="00176FC7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lang w:eastAsia="en-CA"/>
              </w:rPr>
              <w:t> </w:t>
            </w:r>
            <w:r w:rsidR="00915EB2" w:rsidRPr="00176FC7">
              <w:rPr>
                <w:rFonts w:ascii="Arial" w:hAnsi="Arial" w:cs="Arial"/>
                <w:color w:val="262626" w:themeColor="text1" w:themeTint="D9"/>
                <w:lang w:eastAsia="en-CA"/>
              </w:rPr>
              <w:t xml:space="preserve">                                                                      </w:t>
            </w:r>
            <w:r w:rsidR="00915EB2"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The Hungry Adventurer </w:t>
            </w:r>
            <w:proofErr w:type="spellStart"/>
            <w:r w:rsidR="00915EB2"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Webseries</w:t>
            </w:r>
            <w:proofErr w:type="spellEnd"/>
            <w:r w:rsidR="00915EB2"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                          Delaware North Companies</w:t>
            </w:r>
          </w:p>
        </w:tc>
      </w:tr>
      <w:tr w:rsidR="00176FC7" w:rsidRPr="00176FC7" w:rsidTr="00DB36A1">
        <w:trPr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51395C" w:rsidRDefault="0051395C" w:rsidP="0051395C">
            <w:pPr>
              <w:spacing w:line="255" w:lineRule="atLeast"/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u w:val="single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               </w:t>
            </w:r>
            <w:r w:rsidRPr="00176FC7"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u w:val="single"/>
                <w:lang w:eastAsia="en-CA"/>
              </w:rPr>
              <w:t>TRAINING</w:t>
            </w:r>
          </w:p>
          <w:p w:rsidR="004D2871" w:rsidRPr="004D2871" w:rsidRDefault="004D2871" w:rsidP="0051395C">
            <w:pPr>
              <w:spacing w:line="255" w:lineRule="atLeast"/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n-CA"/>
              </w:rPr>
              <w:t xml:space="preserve">                Working with Dialects                                             Lewis </w:t>
            </w:r>
            <w:proofErr w:type="spellStart"/>
            <w:r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n-CA"/>
              </w:rPr>
              <w:t>Beaumander</w:t>
            </w:r>
            <w:proofErr w:type="spellEnd"/>
            <w:r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n-CA"/>
              </w:rPr>
              <w:t xml:space="preserve"> Acting Studio</w:t>
            </w:r>
          </w:p>
          <w:p w:rsidR="0051395C" w:rsidRPr="00176FC7" w:rsidRDefault="0051395C" w:rsidP="0051395C">
            <w:pPr>
              <w:spacing w:line="255" w:lineRule="atLeast"/>
              <w:ind w:right="-877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bCs/>
                <w:color w:val="262626" w:themeColor="text1" w:themeTint="D9"/>
                <w:sz w:val="18"/>
                <w:szCs w:val="18"/>
                <w:lang w:eastAsia="en-CA"/>
              </w:rPr>
              <w:t xml:space="preserve">                Audition Techniques                                               ACT Ottawa</w:t>
            </w:r>
          </w:p>
          <w:p w:rsidR="0051395C" w:rsidRPr="00176FC7" w:rsidRDefault="0051395C" w:rsidP="0051395C">
            <w:pPr>
              <w:spacing w:line="255" w:lineRule="atLeast"/>
              <w:ind w:right="-877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               Hosting Workshop                                                  Jules Casting</w:t>
            </w:r>
          </w:p>
          <w:p w:rsidR="0051395C" w:rsidRPr="00176FC7" w:rsidRDefault="0051395C" w:rsidP="0051395C">
            <w:pPr>
              <w:spacing w:line="255" w:lineRule="atLeast"/>
              <w:ind w:right="-736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               </w:t>
            </w:r>
            <w:proofErr w:type="spellStart"/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Improv</w:t>
            </w:r>
            <w:proofErr w:type="spellEnd"/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for Actors Level I &amp; II                                  Second City</w:t>
            </w:r>
          </w:p>
          <w:p w:rsidR="0051395C" w:rsidRPr="00176FC7" w:rsidRDefault="0051395C" w:rsidP="0051395C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               Interpreting Sides for Film &amp; TV                              Pro Actors Lab</w:t>
            </w:r>
          </w:p>
          <w:p w:rsidR="0051395C" w:rsidRPr="00176FC7" w:rsidRDefault="0051395C" w:rsidP="0051395C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               TV Commercial Workshop                                      Sears &amp; Switzer</w:t>
            </w:r>
          </w:p>
          <w:p w:rsidR="0051395C" w:rsidRPr="00176FC7" w:rsidRDefault="0051395C" w:rsidP="0051395C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               Audition Workshop                                                  Larissa </w:t>
            </w:r>
            <w:proofErr w:type="spellStart"/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Mair</w:t>
            </w:r>
            <w:proofErr w:type="spellEnd"/>
          </w:p>
          <w:p w:rsidR="0051395C" w:rsidRPr="00176FC7" w:rsidRDefault="0051395C" w:rsidP="0051395C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               Intensive 1 &amp; 2                                                        Matthew Harrison/Actors Foundry</w:t>
            </w:r>
          </w:p>
          <w:p w:rsidR="0051395C" w:rsidRPr="00176FC7" w:rsidRDefault="0051395C" w:rsidP="0051395C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               Private Coaching                                                     Marcia Bennett, Michael </w:t>
            </w:r>
            <w:proofErr w:type="spellStart"/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Carauna</w:t>
            </w:r>
            <w:proofErr w:type="spellEnd"/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, Laura </w:t>
            </w:r>
            <w:proofErr w:type="spellStart"/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Nordin</w:t>
            </w:r>
            <w:proofErr w:type="spellEnd"/>
          </w:p>
          <w:p w:rsidR="0051395C" w:rsidRPr="00176FC7" w:rsidRDefault="0051395C" w:rsidP="0051395C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               Audition Techniques/On-Camera                            Anne Tait, Michael </w:t>
            </w:r>
            <w:proofErr w:type="spellStart"/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Caruana</w:t>
            </w:r>
            <w:proofErr w:type="spellEnd"/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/Bongo Productions</w:t>
            </w:r>
          </w:p>
          <w:p w:rsidR="0051395C" w:rsidRPr="00176FC7" w:rsidRDefault="0051395C" w:rsidP="0051395C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               Theatre Direct Broadway Class                               The New Dance Group/New York</w:t>
            </w:r>
          </w:p>
          <w:p w:rsidR="00176FC7" w:rsidRPr="00176FC7" w:rsidRDefault="0051395C" w:rsidP="00176FC7">
            <w:pPr>
              <w:spacing w:line="255" w:lineRule="atLeast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               Original Kids Theatre  </w:t>
            </w:r>
            <w:r w:rsidR="00176FC7"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&amp; The Theatre School</w:t>
            </w: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         Art </w:t>
            </w:r>
            <w:proofErr w:type="spellStart"/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Fidler</w:t>
            </w:r>
            <w:proofErr w:type="spellEnd"/>
            <w:r w:rsidR="00176FC7"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&amp; Kip </w:t>
            </w:r>
            <w:proofErr w:type="spellStart"/>
            <w:r w:rsidR="00176FC7"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Longestaff</w:t>
            </w:r>
            <w:proofErr w:type="spellEnd"/>
          </w:p>
          <w:p w:rsidR="00414DFF" w:rsidRPr="00176FC7" w:rsidRDefault="0051395C" w:rsidP="00937B24">
            <w:pPr>
              <w:spacing w:line="255" w:lineRule="atLeast"/>
              <w:ind w:left="562" w:firstLine="229"/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</w:pPr>
            <w:r w:rsidRPr="00176FC7">
              <w:rPr>
                <w:rFonts w:ascii="Arial" w:hAnsi="Arial" w:cs="Arial"/>
                <w:b/>
                <w:bCs/>
                <w:color w:val="262626" w:themeColor="text1" w:themeTint="D9"/>
                <w:sz w:val="18"/>
                <w:szCs w:val="18"/>
                <w:u w:val="single"/>
                <w:lang w:eastAsia="en-CA"/>
              </w:rPr>
              <w:t>SPECIAL SKILLS</w:t>
            </w:r>
            <w:bookmarkStart w:id="0" w:name="_GoBack"/>
            <w:bookmarkEnd w:id="0"/>
            <w:r w:rsidRPr="00176FC7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br/>
            </w: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    Experienced Horseback Rider (English/Western), Sports,                     </w:t>
            </w:r>
            <w:r w:rsidRPr="00176FC7">
              <w:rPr>
                <w:rFonts w:asciiTheme="minorHAnsi" w:hAnsiTheme="minorHAnsi"/>
                <w:color w:val="262626" w:themeColor="text1" w:themeTint="D9"/>
                <w:sz w:val="18"/>
                <w:szCs w:val="18"/>
              </w:rPr>
              <w:br/>
            </w:r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    Handling/Raising of Animals, G-Class </w:t>
            </w:r>
            <w:proofErr w:type="spellStart"/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>Drivers</w:t>
            </w:r>
            <w:proofErr w:type="spellEnd"/>
            <w:r w:rsidRPr="00176FC7">
              <w:rPr>
                <w:rFonts w:ascii="Arial" w:hAnsi="Arial" w:cs="Arial"/>
                <w:color w:val="262626" w:themeColor="text1" w:themeTint="D9"/>
                <w:sz w:val="18"/>
                <w:szCs w:val="18"/>
                <w:lang w:eastAsia="en-CA"/>
              </w:rPr>
              <w:t xml:space="preserve"> License (Automatic)</w:t>
            </w:r>
          </w:p>
        </w:tc>
      </w:tr>
      <w:tr w:rsidR="00414DFF" w:rsidRPr="00414DFF" w:rsidTr="00DB36A1">
        <w:trPr>
          <w:tblCellSpacing w:w="0" w:type="dxa"/>
          <w:jc w:val="center"/>
        </w:trPr>
        <w:tc>
          <w:tcPr>
            <w:tcW w:w="4390" w:type="dxa"/>
            <w:hideMark/>
          </w:tcPr>
          <w:p w:rsidR="00414DFF" w:rsidRPr="00915EB2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A2A2A"/>
                <w:sz w:val="18"/>
                <w:szCs w:val="18"/>
                <w:lang w:eastAsia="en-CA"/>
              </w:rPr>
            </w:pPr>
          </w:p>
        </w:tc>
        <w:tc>
          <w:tcPr>
            <w:tcW w:w="8210" w:type="dxa"/>
            <w:gridSpan w:val="2"/>
            <w:hideMark/>
          </w:tcPr>
          <w:p w:rsidR="00414DFF" w:rsidRPr="00915EB2" w:rsidRDefault="00414DFF" w:rsidP="00DB36A1">
            <w:pPr>
              <w:spacing w:line="255" w:lineRule="atLeast"/>
              <w:rPr>
                <w:rFonts w:ascii="Arial" w:hAnsi="Arial" w:cs="Arial"/>
                <w:color w:val="2A2A2A"/>
                <w:sz w:val="18"/>
                <w:szCs w:val="18"/>
                <w:lang w:eastAsia="en-CA"/>
              </w:rPr>
            </w:pPr>
          </w:p>
        </w:tc>
      </w:tr>
      <w:tr w:rsidR="00414DFF" w:rsidRPr="00414DFF" w:rsidTr="00DB36A1">
        <w:trPr>
          <w:tblCellSpacing w:w="0" w:type="dxa"/>
          <w:jc w:val="center"/>
        </w:trPr>
        <w:tc>
          <w:tcPr>
            <w:tcW w:w="4390" w:type="dxa"/>
            <w:hideMark/>
          </w:tcPr>
          <w:p w:rsidR="00414DFF" w:rsidRPr="00915EB2" w:rsidRDefault="00414DFF" w:rsidP="00414DFF">
            <w:pPr>
              <w:spacing w:line="255" w:lineRule="atLeast"/>
              <w:ind w:left="562" w:firstLine="229"/>
              <w:rPr>
                <w:rFonts w:ascii="Arial" w:hAnsi="Arial" w:cs="Arial"/>
                <w:color w:val="2A2A2A"/>
                <w:sz w:val="18"/>
                <w:szCs w:val="18"/>
                <w:lang w:eastAsia="en-CA"/>
              </w:rPr>
            </w:pPr>
          </w:p>
        </w:tc>
        <w:tc>
          <w:tcPr>
            <w:tcW w:w="8210" w:type="dxa"/>
            <w:gridSpan w:val="2"/>
            <w:hideMark/>
          </w:tcPr>
          <w:p w:rsidR="00414DFF" w:rsidRPr="00915EB2" w:rsidRDefault="00DB36A1" w:rsidP="00915EB2">
            <w:pPr>
              <w:spacing w:line="255" w:lineRule="atLeast"/>
              <w:rPr>
                <w:rFonts w:ascii="Arial" w:hAnsi="Arial" w:cs="Arial"/>
                <w:color w:val="2A2A2A"/>
                <w:sz w:val="18"/>
                <w:szCs w:val="18"/>
                <w:lang w:eastAsia="en-CA"/>
              </w:rPr>
            </w:pPr>
            <w:r w:rsidRPr="00915EB2">
              <w:rPr>
                <w:rFonts w:ascii="Arial" w:hAnsi="Arial" w:cs="Arial"/>
                <w:color w:val="424242"/>
                <w:sz w:val="18"/>
                <w:szCs w:val="18"/>
                <w:lang w:eastAsia="en-CA"/>
              </w:rPr>
              <w:t xml:space="preserve">             </w:t>
            </w:r>
          </w:p>
        </w:tc>
      </w:tr>
      <w:tr w:rsidR="00DB36A1" w:rsidRPr="00414DFF" w:rsidTr="00DB36A1">
        <w:trPr>
          <w:tblCellSpacing w:w="0" w:type="dxa"/>
          <w:jc w:val="center"/>
        </w:trPr>
        <w:tc>
          <w:tcPr>
            <w:tcW w:w="0" w:type="auto"/>
            <w:gridSpan w:val="3"/>
            <w:hideMark/>
          </w:tcPr>
          <w:p w:rsidR="00DB36A1" w:rsidRPr="00915EB2" w:rsidRDefault="00DB36A1" w:rsidP="00915EB2">
            <w:pPr>
              <w:spacing w:line="255" w:lineRule="atLeast"/>
              <w:ind w:left="562" w:firstLine="229"/>
              <w:rPr>
                <w:rFonts w:ascii="Arial" w:hAnsi="Arial" w:cs="Arial"/>
                <w:color w:val="2A2A2A"/>
                <w:sz w:val="18"/>
                <w:szCs w:val="18"/>
                <w:lang w:eastAsia="en-CA"/>
              </w:rPr>
            </w:pPr>
          </w:p>
        </w:tc>
      </w:tr>
      <w:tr w:rsidR="00DB36A1" w:rsidRPr="00414DFF" w:rsidTr="00DB36A1">
        <w:trPr>
          <w:tblCellSpacing w:w="0" w:type="dxa"/>
          <w:jc w:val="center"/>
        </w:trPr>
        <w:tc>
          <w:tcPr>
            <w:tcW w:w="0" w:type="auto"/>
            <w:gridSpan w:val="3"/>
          </w:tcPr>
          <w:p w:rsidR="00DB36A1" w:rsidRPr="00915EB2" w:rsidRDefault="00DB36A1" w:rsidP="00DB36A1">
            <w:pPr>
              <w:spacing w:line="255" w:lineRule="atLeast"/>
              <w:ind w:left="562" w:firstLine="229"/>
              <w:rPr>
                <w:rFonts w:ascii="Arial" w:hAnsi="Arial" w:cs="Arial"/>
                <w:color w:val="2A2A2A"/>
                <w:sz w:val="18"/>
                <w:szCs w:val="18"/>
                <w:lang w:eastAsia="en-CA"/>
              </w:rPr>
            </w:pPr>
          </w:p>
        </w:tc>
      </w:tr>
      <w:tr w:rsidR="00DB36A1" w:rsidRPr="00414DFF" w:rsidTr="00DB36A1">
        <w:trPr>
          <w:tblCellSpacing w:w="0" w:type="dxa"/>
          <w:jc w:val="center"/>
        </w:trPr>
        <w:tc>
          <w:tcPr>
            <w:tcW w:w="0" w:type="auto"/>
            <w:gridSpan w:val="3"/>
          </w:tcPr>
          <w:p w:rsidR="00DB36A1" w:rsidRPr="00915EB2" w:rsidRDefault="00DB36A1" w:rsidP="00DB36A1">
            <w:pPr>
              <w:spacing w:line="255" w:lineRule="atLeast"/>
              <w:ind w:left="562" w:firstLine="229"/>
              <w:rPr>
                <w:rFonts w:ascii="Arial" w:hAnsi="Arial" w:cs="Arial"/>
                <w:color w:val="2A2A2A"/>
                <w:sz w:val="18"/>
                <w:szCs w:val="18"/>
                <w:lang w:eastAsia="en-CA"/>
              </w:rPr>
            </w:pPr>
          </w:p>
        </w:tc>
      </w:tr>
      <w:tr w:rsidR="00DB36A1" w:rsidRPr="00414DFF" w:rsidTr="00DB36A1">
        <w:trPr>
          <w:tblCellSpacing w:w="0" w:type="dxa"/>
          <w:jc w:val="center"/>
        </w:trPr>
        <w:tc>
          <w:tcPr>
            <w:tcW w:w="0" w:type="auto"/>
            <w:gridSpan w:val="3"/>
          </w:tcPr>
          <w:p w:rsidR="00DB36A1" w:rsidRPr="00915EB2" w:rsidRDefault="00DB36A1" w:rsidP="00915EB2">
            <w:pPr>
              <w:spacing w:line="255" w:lineRule="atLeast"/>
              <w:rPr>
                <w:rFonts w:ascii="Arial" w:hAnsi="Arial" w:cs="Arial"/>
                <w:color w:val="2A2A2A"/>
                <w:sz w:val="18"/>
                <w:szCs w:val="18"/>
                <w:lang w:eastAsia="en-CA"/>
              </w:rPr>
            </w:pPr>
          </w:p>
        </w:tc>
      </w:tr>
      <w:tr w:rsidR="00DB36A1" w:rsidRPr="00414DFF" w:rsidTr="00DB36A1">
        <w:trPr>
          <w:tblCellSpacing w:w="0" w:type="dxa"/>
          <w:jc w:val="center"/>
        </w:trPr>
        <w:tc>
          <w:tcPr>
            <w:tcW w:w="0" w:type="auto"/>
            <w:gridSpan w:val="3"/>
          </w:tcPr>
          <w:p w:rsidR="00DB36A1" w:rsidRPr="00915EB2" w:rsidRDefault="00DB36A1" w:rsidP="00DB36A1">
            <w:pPr>
              <w:spacing w:line="255" w:lineRule="atLeast"/>
              <w:ind w:left="562" w:firstLine="229"/>
              <w:rPr>
                <w:rFonts w:ascii="Arial" w:hAnsi="Arial" w:cs="Arial"/>
                <w:color w:val="2A2A2A"/>
                <w:sz w:val="18"/>
                <w:szCs w:val="18"/>
                <w:lang w:eastAsia="en-CA"/>
              </w:rPr>
            </w:pPr>
          </w:p>
        </w:tc>
      </w:tr>
      <w:tr w:rsidR="00DB36A1" w:rsidRPr="00414DFF" w:rsidTr="00DB36A1">
        <w:trPr>
          <w:tblCellSpacing w:w="0" w:type="dxa"/>
          <w:jc w:val="center"/>
        </w:trPr>
        <w:tc>
          <w:tcPr>
            <w:tcW w:w="0" w:type="auto"/>
            <w:gridSpan w:val="3"/>
          </w:tcPr>
          <w:p w:rsidR="00DB36A1" w:rsidRPr="00915EB2" w:rsidRDefault="00DB36A1" w:rsidP="00DB36A1">
            <w:pPr>
              <w:spacing w:line="255" w:lineRule="atLeast"/>
              <w:ind w:left="562" w:firstLine="229"/>
              <w:rPr>
                <w:rFonts w:ascii="Arial" w:hAnsi="Arial" w:cs="Arial"/>
                <w:color w:val="2A2A2A"/>
                <w:sz w:val="18"/>
                <w:szCs w:val="18"/>
                <w:lang w:eastAsia="en-CA"/>
              </w:rPr>
            </w:pPr>
          </w:p>
        </w:tc>
      </w:tr>
    </w:tbl>
    <w:p w:rsidR="00414DFF" w:rsidRPr="00414DFF" w:rsidRDefault="00414DFF" w:rsidP="00DB36A1">
      <w:pPr>
        <w:rPr>
          <w:rFonts w:asciiTheme="minorHAnsi" w:hAnsiTheme="minorHAnsi" w:cs="Arial"/>
        </w:rPr>
      </w:pPr>
    </w:p>
    <w:sectPr w:rsidR="00414DFF" w:rsidRPr="00414DFF" w:rsidSect="00901A75">
      <w:pgSz w:w="11521" w:h="14402" w:code="125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97504"/>
    <w:multiLevelType w:val="multilevel"/>
    <w:tmpl w:val="C70E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3D5"/>
    <w:rsid w:val="00002E3D"/>
    <w:rsid w:val="000646B9"/>
    <w:rsid w:val="00073067"/>
    <w:rsid w:val="000E5575"/>
    <w:rsid w:val="001273D5"/>
    <w:rsid w:val="00176FC7"/>
    <w:rsid w:val="0019614F"/>
    <w:rsid w:val="00200C8C"/>
    <w:rsid w:val="00255003"/>
    <w:rsid w:val="00261AEB"/>
    <w:rsid w:val="00274BF5"/>
    <w:rsid w:val="00277A90"/>
    <w:rsid w:val="00301DA1"/>
    <w:rsid w:val="00372897"/>
    <w:rsid w:val="003A5177"/>
    <w:rsid w:val="003C03E6"/>
    <w:rsid w:val="003C075C"/>
    <w:rsid w:val="003C22F3"/>
    <w:rsid w:val="00414DFF"/>
    <w:rsid w:val="00416EDE"/>
    <w:rsid w:val="004700F8"/>
    <w:rsid w:val="00475281"/>
    <w:rsid w:val="00496C94"/>
    <w:rsid w:val="004C31AA"/>
    <w:rsid w:val="004D118E"/>
    <w:rsid w:val="004D2871"/>
    <w:rsid w:val="00512C07"/>
    <w:rsid w:val="0051395C"/>
    <w:rsid w:val="00536A93"/>
    <w:rsid w:val="0055082C"/>
    <w:rsid w:val="005A40E6"/>
    <w:rsid w:val="005C758A"/>
    <w:rsid w:val="006C5586"/>
    <w:rsid w:val="006D143C"/>
    <w:rsid w:val="00707E54"/>
    <w:rsid w:val="00737BB8"/>
    <w:rsid w:val="00786A53"/>
    <w:rsid w:val="008B0842"/>
    <w:rsid w:val="008E5532"/>
    <w:rsid w:val="00901A75"/>
    <w:rsid w:val="00915EB2"/>
    <w:rsid w:val="009353FF"/>
    <w:rsid w:val="00937B24"/>
    <w:rsid w:val="00945E4F"/>
    <w:rsid w:val="009748FF"/>
    <w:rsid w:val="00977E56"/>
    <w:rsid w:val="009850B0"/>
    <w:rsid w:val="009A7679"/>
    <w:rsid w:val="009B0284"/>
    <w:rsid w:val="009D679E"/>
    <w:rsid w:val="00A372E2"/>
    <w:rsid w:val="00A4181E"/>
    <w:rsid w:val="00A9161D"/>
    <w:rsid w:val="00B02BF6"/>
    <w:rsid w:val="00B927FB"/>
    <w:rsid w:val="00BB5397"/>
    <w:rsid w:val="00BB70CE"/>
    <w:rsid w:val="00C07AE5"/>
    <w:rsid w:val="00C456A5"/>
    <w:rsid w:val="00CA10BC"/>
    <w:rsid w:val="00D85B9E"/>
    <w:rsid w:val="00DB36A1"/>
    <w:rsid w:val="00DB740A"/>
    <w:rsid w:val="00E05ECB"/>
    <w:rsid w:val="00E1631D"/>
    <w:rsid w:val="00EA699F"/>
    <w:rsid w:val="00EF5E57"/>
    <w:rsid w:val="00F51FC3"/>
    <w:rsid w:val="00F9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1273D5"/>
    <w:pPr>
      <w:keepNext/>
      <w:jc w:val="center"/>
      <w:outlineLvl w:val="1"/>
    </w:pPr>
    <w:rPr>
      <w:rFonts w:ascii="Arial" w:hAnsi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73D5"/>
    <w:rPr>
      <w:rFonts w:ascii="Arial" w:eastAsia="Times New Roman" w:hAnsi="Arial" w:cs="Times New Roman"/>
      <w:b/>
      <w:sz w:val="40"/>
      <w:szCs w:val="20"/>
    </w:rPr>
  </w:style>
  <w:style w:type="character" w:styleId="Hyperlink">
    <w:name w:val="Hyperlink"/>
    <w:basedOn w:val="DefaultParagraphFont"/>
    <w:uiPriority w:val="99"/>
    <w:unhideWhenUsed/>
    <w:rsid w:val="001273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2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1273D5"/>
    <w:pPr>
      <w:keepNext/>
      <w:jc w:val="center"/>
      <w:outlineLvl w:val="1"/>
    </w:pPr>
    <w:rPr>
      <w:rFonts w:ascii="Arial" w:hAnsi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73D5"/>
    <w:rPr>
      <w:rFonts w:ascii="Arial" w:eastAsia="Times New Roman" w:hAnsi="Arial" w:cs="Times New Roman"/>
      <w:b/>
      <w:sz w:val="40"/>
      <w:szCs w:val="20"/>
    </w:rPr>
  </w:style>
  <w:style w:type="character" w:styleId="Hyperlink">
    <w:name w:val="Hyperlink"/>
    <w:basedOn w:val="DefaultParagraphFont"/>
    <w:uiPriority w:val="99"/>
    <w:unhideWhenUsed/>
    <w:rsid w:val="001273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2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4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Elyse Reed</dc:creator>
  <cp:lastModifiedBy>Elyse</cp:lastModifiedBy>
  <cp:revision>10</cp:revision>
  <cp:lastPrinted>2015-04-09T23:56:00Z</cp:lastPrinted>
  <dcterms:created xsi:type="dcterms:W3CDTF">2014-11-26T21:02:00Z</dcterms:created>
  <dcterms:modified xsi:type="dcterms:W3CDTF">2015-06-11T22:56:00Z</dcterms:modified>
</cp:coreProperties>
</file>